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3217256"/>
    <w:bookmarkStart w:id="1" w:name="_Toc87263699"/>
    <w:p w14:paraId="33756B46" w14:textId="4EE16684" w:rsidR="00C557FC" w:rsidRPr="00D72408" w:rsidRDefault="003C2FB9" w:rsidP="00D72408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B1FB723011A0435F953CF6D25D1A71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D72408" w:rsidRPr="00D72408">
            <w:t>Element 2: Operating Hours, Noise &amp; Vibration Controls</w:t>
          </w:r>
        </w:sdtContent>
      </w:sdt>
      <w:r w:rsidR="00B23A1E" w:rsidRPr="00D7240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528458B" wp14:editId="2500D285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342FB" id="Group 2" o:spid="_x0000_s1026" style="position:absolute;margin-left:404.95pt;margin-top:-41.45pt;width:120.15pt;height:134.05pt;z-index:25165824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CDE45498B5904CC9B7E9ACB688843794"/>
        </w:placeholder>
      </w:sdtPr>
      <w:sdtEndPr/>
      <w:sdtContent>
        <w:p w14:paraId="3AA12197" w14:textId="49E3BE07" w:rsidR="007013FF" w:rsidRDefault="00D72408" w:rsidP="00D72408">
          <w:pPr>
            <w:pStyle w:val="Subject"/>
          </w:pPr>
          <w:r w:rsidRPr="00D72408">
            <w:t>Construction Management Plan</w:t>
          </w:r>
        </w:p>
      </w:sdtContent>
    </w:sdt>
    <w:p w14:paraId="3E8E1CF5" w14:textId="77777777" w:rsidR="00D72408" w:rsidRPr="00D72408" w:rsidRDefault="00D72408" w:rsidP="00D72408">
      <w:pPr>
        <w:rPr>
          <w:b/>
          <w:bCs/>
        </w:rPr>
      </w:pPr>
      <w:r w:rsidRPr="00D72408">
        <w:rPr>
          <w:b/>
          <w:bCs/>
        </w:rPr>
        <w:t>Objectives:</w:t>
      </w:r>
    </w:p>
    <w:p w14:paraId="6CF9AFF4" w14:textId="77777777" w:rsidR="00D72408" w:rsidRPr="00D72408" w:rsidRDefault="00D72408" w:rsidP="00D72408">
      <w:pPr>
        <w:pStyle w:val="ListParagraph"/>
        <w:numPr>
          <w:ilvl w:val="0"/>
          <w:numId w:val="9"/>
        </w:numPr>
      </w:pPr>
      <w:r w:rsidRPr="00D72408">
        <w:t>To minimise the impact of noise and vibration on the immediate neighbourhood</w:t>
      </w:r>
    </w:p>
    <w:p w14:paraId="41E01263" w14:textId="77777777" w:rsidR="00D72408" w:rsidRPr="00D72408" w:rsidRDefault="00D72408" w:rsidP="00D72408">
      <w:pPr>
        <w:pStyle w:val="ListParagraph"/>
        <w:numPr>
          <w:ilvl w:val="0"/>
          <w:numId w:val="9"/>
        </w:numPr>
      </w:pPr>
      <w:r w:rsidRPr="00D72408">
        <w:t xml:space="preserve">Provide framework to plan and cater for construction activities outside of normal </w:t>
      </w:r>
      <w:proofErr w:type="gramStart"/>
      <w:r w:rsidRPr="00D72408">
        <w:t>hours</w:t>
      </w:r>
      <w:proofErr w:type="gramEnd"/>
    </w:p>
    <w:p w14:paraId="5D582FE1" w14:textId="614B6753" w:rsidR="00D72408" w:rsidRPr="00D72408" w:rsidRDefault="00D72408" w:rsidP="00D72408">
      <w:pPr>
        <w:pStyle w:val="ListParagraph"/>
        <w:numPr>
          <w:ilvl w:val="0"/>
          <w:numId w:val="9"/>
        </w:numPr>
      </w:pPr>
      <w:r w:rsidRPr="00D72408">
        <w:t>To minimise the likelihood of damage to adjacent buildings and structures</w:t>
      </w:r>
    </w:p>
    <w:p w14:paraId="3B12F9A6" w14:textId="532C25A8" w:rsidR="0029176C" w:rsidRDefault="0029176C" w:rsidP="0029176C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| </w:t>
      </w:r>
      <w:r w:rsidRPr="005D103D">
        <w:t>Required Measures</w:t>
      </w:r>
    </w:p>
    <w:bookmarkEnd w:id="0"/>
    <w:bookmarkEnd w:id="1"/>
    <w:tbl>
      <w:tblPr>
        <w:tblStyle w:val="GridTable1Light"/>
        <w:tblW w:w="10481" w:type="dxa"/>
        <w:tblLook w:val="06A0" w:firstRow="1" w:lastRow="0" w:firstColumn="1" w:lastColumn="0" w:noHBand="1" w:noVBand="1"/>
      </w:tblPr>
      <w:tblGrid>
        <w:gridCol w:w="444"/>
        <w:gridCol w:w="2858"/>
        <w:gridCol w:w="448"/>
        <w:gridCol w:w="449"/>
        <w:gridCol w:w="600"/>
        <w:gridCol w:w="3990"/>
        <w:gridCol w:w="554"/>
        <w:gridCol w:w="538"/>
        <w:gridCol w:w="600"/>
      </w:tblGrid>
      <w:tr w:rsidR="00D72408" w:rsidRPr="00D72408" w14:paraId="2E6D0FF5" w14:textId="77777777" w:rsidTr="3AD5E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 w:val="restart"/>
          </w:tcPr>
          <w:p w14:paraId="5EE37105" w14:textId="77777777" w:rsidR="00D72408" w:rsidRPr="00D72408" w:rsidRDefault="00D72408" w:rsidP="00D72408"/>
        </w:tc>
        <w:tc>
          <w:tcPr>
            <w:tcW w:w="2858" w:type="dxa"/>
            <w:vMerge w:val="restart"/>
          </w:tcPr>
          <w:p w14:paraId="5673A9CD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Operating Hours, Noise and Vibration Requirements</w:t>
            </w:r>
          </w:p>
        </w:tc>
        <w:tc>
          <w:tcPr>
            <w:tcW w:w="448" w:type="dxa"/>
            <w:vMerge w:val="restart"/>
          </w:tcPr>
          <w:p w14:paraId="2E460746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Y</w:t>
            </w:r>
          </w:p>
        </w:tc>
        <w:tc>
          <w:tcPr>
            <w:tcW w:w="449" w:type="dxa"/>
            <w:vMerge w:val="restart"/>
          </w:tcPr>
          <w:p w14:paraId="4F91CE30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</w:t>
            </w:r>
          </w:p>
        </w:tc>
        <w:tc>
          <w:tcPr>
            <w:tcW w:w="600" w:type="dxa"/>
            <w:vMerge w:val="restart"/>
          </w:tcPr>
          <w:p w14:paraId="279FE566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N/A</w:t>
            </w:r>
          </w:p>
        </w:tc>
        <w:tc>
          <w:tcPr>
            <w:tcW w:w="3990" w:type="dxa"/>
            <w:vMerge w:val="restart"/>
          </w:tcPr>
          <w:p w14:paraId="3C304B5A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Outline details/justification</w:t>
            </w:r>
          </w:p>
        </w:tc>
        <w:tc>
          <w:tcPr>
            <w:tcW w:w="1092" w:type="dxa"/>
            <w:gridSpan w:val="2"/>
          </w:tcPr>
          <w:p w14:paraId="23C7989C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Shown on plan?</w:t>
            </w:r>
          </w:p>
        </w:tc>
        <w:tc>
          <w:tcPr>
            <w:tcW w:w="600" w:type="dxa"/>
            <w:vMerge w:val="restart"/>
          </w:tcPr>
          <w:p w14:paraId="3B365524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N/A</w:t>
            </w:r>
          </w:p>
        </w:tc>
      </w:tr>
      <w:tr w:rsidR="00C472D3" w:rsidRPr="00D72408" w14:paraId="3C21EED0" w14:textId="77777777" w:rsidTr="3AD5E902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/>
          </w:tcPr>
          <w:p w14:paraId="290A0797" w14:textId="77777777" w:rsidR="00D72408" w:rsidRPr="00D72408" w:rsidRDefault="00D72408" w:rsidP="00D72408"/>
        </w:tc>
        <w:tc>
          <w:tcPr>
            <w:tcW w:w="2858" w:type="dxa"/>
            <w:vMerge/>
          </w:tcPr>
          <w:p w14:paraId="00D200A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1370B801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vMerge/>
          </w:tcPr>
          <w:p w14:paraId="664FB8F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1B7775F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  <w:vMerge/>
          </w:tcPr>
          <w:p w14:paraId="50F6717B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96C5E38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Y</w:t>
            </w:r>
          </w:p>
        </w:tc>
        <w:tc>
          <w:tcPr>
            <w:tcW w:w="538" w:type="dxa"/>
          </w:tcPr>
          <w:p w14:paraId="6D673859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</w:t>
            </w:r>
          </w:p>
        </w:tc>
        <w:tc>
          <w:tcPr>
            <w:tcW w:w="600" w:type="dxa"/>
            <w:vMerge/>
          </w:tcPr>
          <w:p w14:paraId="2BE99C67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408" w:rsidRPr="00D72408" w14:paraId="59264519" w14:textId="77777777" w:rsidTr="3AD5E90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7CD381C4" w14:textId="77777777" w:rsidR="00D72408" w:rsidRPr="00D72408" w:rsidRDefault="00D72408" w:rsidP="00D72408">
            <w:r w:rsidRPr="00D72408">
              <w:t xml:space="preserve">NOISE CONTROL </w:t>
            </w:r>
          </w:p>
        </w:tc>
      </w:tr>
      <w:tr w:rsidR="00C472D3" w:rsidRPr="00D72408" w14:paraId="02245319" w14:textId="77777777" w:rsidTr="3AD5E90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2C35A487" w14:textId="77777777" w:rsidR="00D72408" w:rsidRPr="00D72408" w:rsidRDefault="00D72408" w:rsidP="00D72408">
            <w:r w:rsidRPr="00D72408">
              <w:t>1</w:t>
            </w:r>
          </w:p>
        </w:tc>
        <w:tc>
          <w:tcPr>
            <w:tcW w:w="2858" w:type="dxa"/>
          </w:tcPr>
          <w:p w14:paraId="20F59DB8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Will excessive noise be emitted from any plant or construction activity on the site? If so, state measures adopted to reduce noise emission</w:t>
            </w:r>
          </w:p>
        </w:tc>
        <w:tc>
          <w:tcPr>
            <w:tcW w:w="448" w:type="dxa"/>
          </w:tcPr>
          <w:p w14:paraId="09B06B0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0075E9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5C569CD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4178C33A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50E6552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5E4F4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52067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8EAA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09FF832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401479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0254DB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408" w:rsidRPr="00D72408" w14:paraId="515F6EA0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4694927A" w14:textId="77777777" w:rsidR="00D72408" w:rsidRPr="00D72408" w:rsidRDefault="00D72408" w:rsidP="00D72408">
            <w:r w:rsidRPr="00D72408">
              <w:t>2</w:t>
            </w:r>
          </w:p>
        </w:tc>
        <w:tc>
          <w:tcPr>
            <w:tcW w:w="2858" w:type="dxa"/>
          </w:tcPr>
          <w:p w14:paraId="4CC430D8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Has a Noise and Vibration Management Plan been submitted?</w:t>
            </w:r>
          </w:p>
        </w:tc>
        <w:tc>
          <w:tcPr>
            <w:tcW w:w="448" w:type="dxa"/>
          </w:tcPr>
          <w:p w14:paraId="1D92B174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FAE6098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FBC7C8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7D0375E1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08CE235D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2F6C8B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63EE7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BFCFC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693C863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E7B3A6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87D7E3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408" w:rsidRPr="00D72408" w14:paraId="5A5DEB03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5523D2E1" w14:textId="77777777" w:rsidR="00D72408" w:rsidRPr="00D72408" w:rsidRDefault="00D72408" w:rsidP="00D72408">
            <w:r w:rsidRPr="00D72408">
              <w:t>AFTER HOURS</w:t>
            </w:r>
          </w:p>
        </w:tc>
      </w:tr>
      <w:tr w:rsidR="00D72408" w:rsidRPr="00D72408" w14:paraId="7A6F5B4F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600DB3CB" w14:textId="77777777" w:rsidR="00D72408" w:rsidRPr="00D72408" w:rsidRDefault="00D72408" w:rsidP="00D72408">
            <w:r w:rsidRPr="00D72408">
              <w:t>3</w:t>
            </w:r>
          </w:p>
        </w:tc>
        <w:tc>
          <w:tcPr>
            <w:tcW w:w="2858" w:type="dxa"/>
          </w:tcPr>
          <w:p w14:paraId="08B76D8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Will there be a requirement to work outside of the restricted Local Law hours? If so, for what activities?</w:t>
            </w:r>
          </w:p>
        </w:tc>
        <w:tc>
          <w:tcPr>
            <w:tcW w:w="448" w:type="dxa"/>
          </w:tcPr>
          <w:p w14:paraId="7FF2AF42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C3A6C8B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862C3D3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4FFF3963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0D496C9A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7F70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2DCD3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27B8B7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2E5FB42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BE4BDF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159506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2D3" w:rsidRPr="00D72408" w14:paraId="027BFADF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1D0ECD41" w14:textId="77777777" w:rsidR="00D72408" w:rsidRPr="00D72408" w:rsidRDefault="00D72408" w:rsidP="00D72408">
            <w:r w:rsidRPr="00D72408">
              <w:t>4</w:t>
            </w:r>
          </w:p>
        </w:tc>
        <w:tc>
          <w:tcPr>
            <w:tcW w:w="2858" w:type="dxa"/>
          </w:tcPr>
          <w:p w14:paraId="5BE4EB49" w14:textId="7C8E2D72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 about after</w:t>
            </w:r>
            <w:r w:rsidR="6943D3ED">
              <w:t>-</w:t>
            </w:r>
            <w:r>
              <w:t xml:space="preserve"> hours site security</w:t>
            </w:r>
          </w:p>
        </w:tc>
        <w:tc>
          <w:tcPr>
            <w:tcW w:w="448" w:type="dxa"/>
          </w:tcPr>
          <w:p w14:paraId="782343F4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BF2F22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241C95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20D70254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7381088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32510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5C70B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5CBBCD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69D7E9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30F306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8C0409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D2A87" w14:textId="0E145E7E" w:rsidR="00D72408" w:rsidRPr="00D72408" w:rsidRDefault="00D72408" w:rsidP="00D72408"/>
    <w:sectPr w:rsidR="00D72408" w:rsidRPr="00D72408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2425" w14:textId="77777777" w:rsidR="00943932" w:rsidRDefault="00943932" w:rsidP="00D72408">
      <w:r>
        <w:separator/>
      </w:r>
    </w:p>
  </w:endnote>
  <w:endnote w:type="continuationSeparator" w:id="0">
    <w:p w14:paraId="177E3ACA" w14:textId="77777777" w:rsidR="00943932" w:rsidRDefault="00943932" w:rsidP="00D72408">
      <w:r>
        <w:continuationSeparator/>
      </w:r>
    </w:p>
  </w:endnote>
  <w:endnote w:type="continuationNotice" w:id="1">
    <w:p w14:paraId="4505BA65" w14:textId="77777777" w:rsidR="00943932" w:rsidRDefault="00943932" w:rsidP="00D7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7D1F" w14:textId="77777777" w:rsidR="00C27AFD" w:rsidRPr="00082CF5" w:rsidRDefault="00C27AFD" w:rsidP="00D72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8688" w14:textId="77777777" w:rsidR="00943932" w:rsidRDefault="00943932" w:rsidP="00D72408">
      <w:r>
        <w:separator/>
      </w:r>
    </w:p>
  </w:footnote>
  <w:footnote w:type="continuationSeparator" w:id="0">
    <w:p w14:paraId="1CF89FF3" w14:textId="77777777" w:rsidR="00943932" w:rsidRDefault="00943932" w:rsidP="00D72408">
      <w:r>
        <w:continuationSeparator/>
      </w:r>
    </w:p>
  </w:footnote>
  <w:footnote w:type="continuationNotice" w:id="1">
    <w:p w14:paraId="349C35A3" w14:textId="77777777" w:rsidR="00943932" w:rsidRDefault="00943932" w:rsidP="00D7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11B" w14:textId="77777777" w:rsidR="00C27AFD" w:rsidRDefault="00C27AFD" w:rsidP="00D72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0A8"/>
    <w:multiLevelType w:val="hybridMultilevel"/>
    <w:tmpl w:val="3DA07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2"/>
  </w:num>
  <w:num w:numId="3" w16cid:durableId="1949197236">
    <w:abstractNumId w:val="4"/>
  </w:num>
  <w:num w:numId="4" w16cid:durableId="776995332">
    <w:abstractNumId w:val="3"/>
  </w:num>
  <w:num w:numId="5" w16cid:durableId="1945527856">
    <w:abstractNumId w:val="7"/>
  </w:num>
  <w:num w:numId="6" w16cid:durableId="1881089696">
    <w:abstractNumId w:val="5"/>
  </w:num>
  <w:num w:numId="7" w16cid:durableId="755129661">
    <w:abstractNumId w:val="8"/>
  </w:num>
  <w:num w:numId="8" w16cid:durableId="586882653">
    <w:abstractNumId w:val="6"/>
  </w:num>
  <w:num w:numId="9" w16cid:durableId="191431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08"/>
    <w:rsid w:val="00002F48"/>
    <w:rsid w:val="000124A2"/>
    <w:rsid w:val="00015D4B"/>
    <w:rsid w:val="00025698"/>
    <w:rsid w:val="00026D1A"/>
    <w:rsid w:val="00036079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F2FAE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47928"/>
    <w:rsid w:val="00156D58"/>
    <w:rsid w:val="00163536"/>
    <w:rsid w:val="00165DC4"/>
    <w:rsid w:val="00166B9B"/>
    <w:rsid w:val="00173962"/>
    <w:rsid w:val="00182B91"/>
    <w:rsid w:val="00184FD4"/>
    <w:rsid w:val="001853D0"/>
    <w:rsid w:val="00192878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32E1A"/>
    <w:rsid w:val="00241A05"/>
    <w:rsid w:val="00250C34"/>
    <w:rsid w:val="0026001C"/>
    <w:rsid w:val="002650CD"/>
    <w:rsid w:val="00265D6A"/>
    <w:rsid w:val="00277850"/>
    <w:rsid w:val="0029176C"/>
    <w:rsid w:val="00294937"/>
    <w:rsid w:val="002A0CBE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2D6E"/>
    <w:rsid w:val="00346427"/>
    <w:rsid w:val="003475F5"/>
    <w:rsid w:val="00347CE0"/>
    <w:rsid w:val="00350E6A"/>
    <w:rsid w:val="0035345D"/>
    <w:rsid w:val="00356307"/>
    <w:rsid w:val="00360905"/>
    <w:rsid w:val="00361EFC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2FB9"/>
    <w:rsid w:val="003C72F6"/>
    <w:rsid w:val="003C7C0C"/>
    <w:rsid w:val="003D2BC0"/>
    <w:rsid w:val="003D65AD"/>
    <w:rsid w:val="003E0F08"/>
    <w:rsid w:val="003E341B"/>
    <w:rsid w:val="003E36A3"/>
    <w:rsid w:val="003E3D02"/>
    <w:rsid w:val="003E44A7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465A"/>
    <w:rsid w:val="004A5963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36A2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20275"/>
    <w:rsid w:val="00621E1E"/>
    <w:rsid w:val="00632B57"/>
    <w:rsid w:val="00632BDE"/>
    <w:rsid w:val="00634C2F"/>
    <w:rsid w:val="00634CBE"/>
    <w:rsid w:val="00634DA7"/>
    <w:rsid w:val="0064542B"/>
    <w:rsid w:val="00656E3A"/>
    <w:rsid w:val="00666D5E"/>
    <w:rsid w:val="00672B0E"/>
    <w:rsid w:val="00676408"/>
    <w:rsid w:val="0067717E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41B7"/>
    <w:rsid w:val="006F1071"/>
    <w:rsid w:val="006F72A5"/>
    <w:rsid w:val="007005B7"/>
    <w:rsid w:val="007013FF"/>
    <w:rsid w:val="0070228E"/>
    <w:rsid w:val="007041CE"/>
    <w:rsid w:val="00705743"/>
    <w:rsid w:val="00710F63"/>
    <w:rsid w:val="00713955"/>
    <w:rsid w:val="00713BFA"/>
    <w:rsid w:val="00736D8C"/>
    <w:rsid w:val="00737CAF"/>
    <w:rsid w:val="00746A49"/>
    <w:rsid w:val="0074714B"/>
    <w:rsid w:val="00747559"/>
    <w:rsid w:val="007570EC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05CD"/>
    <w:rsid w:val="008F18E9"/>
    <w:rsid w:val="008F2B6E"/>
    <w:rsid w:val="008F4621"/>
    <w:rsid w:val="008F7896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3932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D4085"/>
    <w:rsid w:val="009E0B57"/>
    <w:rsid w:val="00A01D97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358"/>
    <w:rsid w:val="00AE757B"/>
    <w:rsid w:val="00AF3DAA"/>
    <w:rsid w:val="00AF761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0134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C008BC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551F"/>
    <w:rsid w:val="00C472D3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B96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4122"/>
    <w:rsid w:val="00D54375"/>
    <w:rsid w:val="00D65DF5"/>
    <w:rsid w:val="00D7000A"/>
    <w:rsid w:val="00D70543"/>
    <w:rsid w:val="00D70E2A"/>
    <w:rsid w:val="00D72408"/>
    <w:rsid w:val="00D85659"/>
    <w:rsid w:val="00D92B08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75D01"/>
    <w:rsid w:val="00F82F54"/>
    <w:rsid w:val="00F85074"/>
    <w:rsid w:val="00F85AA4"/>
    <w:rsid w:val="00F91E0D"/>
    <w:rsid w:val="00F92DAB"/>
    <w:rsid w:val="00F952D2"/>
    <w:rsid w:val="00F95F74"/>
    <w:rsid w:val="00FB04AF"/>
    <w:rsid w:val="00FC4DF5"/>
    <w:rsid w:val="00FC6113"/>
    <w:rsid w:val="00FD0976"/>
    <w:rsid w:val="00FD5952"/>
    <w:rsid w:val="00FE72DD"/>
    <w:rsid w:val="00FF5725"/>
    <w:rsid w:val="00FF63DA"/>
    <w:rsid w:val="3AD5E902"/>
    <w:rsid w:val="6943D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21A10F12"/>
  <w15:chartTrackingRefBased/>
  <w15:docId w15:val="{D4C95138-87DB-4830-A6E7-7755CB0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08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5251E3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D72408"/>
    <w:pPr>
      <w:spacing w:after="0" w:line="240" w:lineRule="auto"/>
      <w:jc w:val="both"/>
    </w:pPr>
    <w:rPr>
      <w:rFonts w:ascii="Arial" w:eastAsia="Times New Roman" w:hAnsi="Arial" w:cs="Times New Roman"/>
      <w:color w:val="auto"/>
      <w:spacing w:val="-4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72408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B723011A0435F953CF6D25D1A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40D8-824B-439A-B0B0-4A1D7C5762B4}"/>
      </w:docPartPr>
      <w:docPartBody>
        <w:p w:rsidR="00AE7358" w:rsidRDefault="00AE7358">
          <w:pPr>
            <w:pStyle w:val="B1FB723011A0435F953CF6D25D1A7102"/>
          </w:pPr>
          <w:r w:rsidRPr="00FC6113">
            <w:t>[Title]</w:t>
          </w:r>
        </w:p>
      </w:docPartBody>
    </w:docPart>
    <w:docPart>
      <w:docPartPr>
        <w:name w:val="CDE45498B5904CC9B7E9ACB68884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CE27-1B1F-4775-A189-2D49BE30ECC9}"/>
      </w:docPartPr>
      <w:docPartBody>
        <w:p w:rsidR="00AE7358" w:rsidRDefault="00AE7358">
          <w:pPr>
            <w:pStyle w:val="CDE45498B5904CC9B7E9ACB688843794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C"/>
    <w:rsid w:val="00147928"/>
    <w:rsid w:val="00AE7358"/>
    <w:rsid w:val="00C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FB723011A0435F953CF6D25D1A7102">
    <w:name w:val="B1FB723011A0435F953CF6D25D1A71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E45498B5904CC9B7E9ACB688843794">
    <w:name w:val="CDE45498B5904CC9B7E9ACB688843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3C3B18E6D924F8FB6119EECDBB214" ma:contentTypeVersion="12" ma:contentTypeDescription="Create a new document." ma:contentTypeScope="" ma:versionID="307a913c79e080b9362cc9e6e1243e4c">
  <xsd:schema xmlns:xsd="http://www.w3.org/2001/XMLSchema" xmlns:xs="http://www.w3.org/2001/XMLSchema" xmlns:p="http://schemas.microsoft.com/office/2006/metadata/properties" xmlns:ns3="f33e38d7-d99b-43a2-ae58-00f5e1eb7235" xmlns:ns4="eff8755b-b10a-40a1-8087-2513a0241ed6" targetNamespace="http://schemas.microsoft.com/office/2006/metadata/properties" ma:root="true" ma:fieldsID="8654a5988b0cbee8ea1e717a9e88b928" ns3:_="" ns4:_="">
    <xsd:import namespace="f33e38d7-d99b-43a2-ae58-00f5e1eb7235"/>
    <xsd:import namespace="eff8755b-b10a-40a1-8087-2513a0241e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38d7-d99b-43a2-ae58-00f5e1eb7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755b-b10a-40a1-8087-2513a0241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6F38D-03B4-48C8-A3A4-AADA8C6DE137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ff8755b-b10a-40a1-8087-2513a0241ed6"/>
    <ds:schemaRef ds:uri="f33e38d7-d99b-43a2-ae58-00f5e1eb723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8D300-EE04-474A-A633-9A2C5FD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38d7-d99b-43a2-ae58-00f5e1eb7235"/>
    <ds:schemaRef ds:uri="eff8755b-b10a-40a1-8087-2513a024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Banyule City Council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2: Operating Hours, Noise &amp; Vibration Controls</dc:title>
  <dc:subject/>
  <dc:creator>Peter Cooke</dc:creator>
  <cp:keywords/>
  <dc:description/>
  <cp:lastModifiedBy>Kent MacCarter</cp:lastModifiedBy>
  <cp:revision>2</cp:revision>
  <cp:lastPrinted>2021-11-11T01:15:00Z</cp:lastPrinted>
  <dcterms:created xsi:type="dcterms:W3CDTF">2024-07-11T03:25:00Z</dcterms:created>
  <dcterms:modified xsi:type="dcterms:W3CDTF">2024-07-11T03:25:00Z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0x010100D163C3B18E6D924F8FB6119EECDBB214</vt:lpwstr>
  </property>
</Properties>
</file>